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8C6B" w14:textId="63D1759A"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別記様式</w:t>
      </w:r>
      <w:r w:rsidR="00C67611" w:rsidRPr="005B39F3">
        <w:rPr>
          <w:rFonts w:ascii="ＭＳ ゴシック" w:eastAsia="ＭＳ ゴシック" w:hAnsi="ＭＳ ゴシック" w:hint="eastAsia"/>
          <w:sz w:val="24"/>
        </w:rPr>
        <w:t>第</w:t>
      </w:r>
      <w:r w:rsidR="00C67611">
        <w:rPr>
          <w:rFonts w:ascii="ＭＳ ゴシック" w:eastAsia="ＭＳ ゴシック" w:hAnsi="ＭＳ ゴシック" w:hint="eastAsia"/>
          <w:sz w:val="24"/>
        </w:rPr>
        <w:t>３</w:t>
      </w:r>
      <w:r w:rsidR="00C67611" w:rsidRPr="005B39F3">
        <w:rPr>
          <w:rFonts w:ascii="ＭＳ ゴシック" w:eastAsia="ＭＳ ゴシック" w:hAnsi="ＭＳ ゴシック" w:hint="eastAsia"/>
          <w:sz w:val="24"/>
        </w:rPr>
        <w:t>号</w:t>
      </w:r>
      <w:r w:rsidRPr="005B39F3">
        <w:rPr>
          <w:rFonts w:ascii="ＭＳ ゴシック" w:eastAsia="ＭＳ ゴシック" w:hAnsi="ＭＳ ゴシック" w:hint="eastAsia"/>
          <w:sz w:val="24"/>
        </w:rPr>
        <w:t>（第</w:t>
      </w:r>
      <w:r w:rsidR="004F1D95">
        <w:rPr>
          <w:rFonts w:ascii="ＭＳ ゴシック" w:eastAsia="ＭＳ ゴシック" w:hAnsi="ＭＳ ゴシック" w:hint="eastAsia"/>
          <w:sz w:val="24"/>
        </w:rPr>
        <w:t>４</w:t>
      </w:r>
      <w:r w:rsidRPr="005B39F3">
        <w:rPr>
          <w:rFonts w:ascii="ＭＳ ゴシック" w:eastAsia="ＭＳ ゴシック" w:hAnsi="ＭＳ ゴシック" w:hint="eastAsia"/>
          <w:sz w:val="24"/>
        </w:rPr>
        <w:t>条関係）</w:t>
      </w:r>
    </w:p>
    <w:p w14:paraId="5199CED2" w14:textId="77777777" w:rsidR="005B39F3" w:rsidRPr="005B39F3" w:rsidRDefault="005B39F3" w:rsidP="005B39F3">
      <w:pPr>
        <w:ind w:firstLineChars="3000" w:firstLine="7228"/>
        <w:rPr>
          <w:rFonts w:ascii="ＭＳ ゴシック" w:eastAsia="ＭＳ ゴシック" w:hAnsi="ＭＳ ゴシック"/>
          <w:sz w:val="24"/>
        </w:rPr>
      </w:pPr>
      <w:r w:rsidRPr="005B39F3">
        <w:rPr>
          <w:rFonts w:ascii="ＭＳ ゴシック" w:eastAsia="ＭＳ ゴシック" w:hAnsi="ＭＳ ゴシック" w:hint="eastAsia"/>
          <w:sz w:val="24"/>
        </w:rPr>
        <w:t>年　　月　　日</w:t>
      </w:r>
    </w:p>
    <w:p w14:paraId="14A021FD" w14:textId="77777777" w:rsidR="005B39F3" w:rsidRPr="005B39F3" w:rsidRDefault="005B39F3" w:rsidP="005B39F3">
      <w:pPr>
        <w:rPr>
          <w:rFonts w:ascii="ＭＳ ゴシック" w:eastAsia="ＭＳ ゴシック" w:hAnsi="ＭＳ ゴシック"/>
          <w:sz w:val="24"/>
        </w:rPr>
      </w:pPr>
    </w:p>
    <w:p w14:paraId="5E449643" w14:textId="6D2EB648" w:rsidR="005B39F3" w:rsidRPr="005B39F3" w:rsidRDefault="005B39F3" w:rsidP="005B39F3">
      <w:pPr>
        <w:ind w:firstLineChars="100" w:firstLine="241"/>
        <w:rPr>
          <w:rFonts w:ascii="ＭＳ ゴシック" w:eastAsia="ＭＳ ゴシック" w:hAnsi="ＭＳ ゴシック"/>
          <w:sz w:val="24"/>
        </w:rPr>
      </w:pPr>
      <w:r w:rsidRPr="005B39F3">
        <w:rPr>
          <w:rFonts w:ascii="ＭＳ ゴシック" w:eastAsia="ＭＳ ゴシック" w:hAnsi="ＭＳ ゴシック" w:hint="eastAsia"/>
          <w:sz w:val="24"/>
        </w:rPr>
        <w:t xml:space="preserve">公益社団法人熊本県観光連盟会長　</w:t>
      </w:r>
      <w:r w:rsidR="006E2CE0">
        <w:rPr>
          <w:rFonts w:ascii="ＭＳ ゴシック" w:eastAsia="ＭＳ ゴシック" w:hAnsi="ＭＳ ゴシック" w:hint="eastAsia"/>
          <w:sz w:val="24"/>
        </w:rPr>
        <w:t>様</w:t>
      </w:r>
    </w:p>
    <w:p w14:paraId="084580C1" w14:textId="77777777"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　　　　　　　　　　　　　　　　　　　（所在地）</w:t>
      </w:r>
    </w:p>
    <w:p w14:paraId="6D691B9E"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（組織名称）</w:t>
      </w:r>
    </w:p>
    <w:p w14:paraId="74555C61"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（フリガナ）</w:t>
      </w:r>
    </w:p>
    <w:p w14:paraId="09C5E94E"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（代表者名）</w:t>
      </w:r>
    </w:p>
    <w:p w14:paraId="089416C1"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（自署又は記名押印）</w:t>
      </w:r>
    </w:p>
    <w:p w14:paraId="34398D2E" w14:textId="77777777" w:rsidR="005B39F3" w:rsidRPr="005B39F3" w:rsidRDefault="005B39F3" w:rsidP="005B39F3">
      <w:pPr>
        <w:rPr>
          <w:rFonts w:ascii="ＭＳ ゴシック" w:eastAsia="ＭＳ ゴシック" w:hAnsi="ＭＳ ゴシック"/>
          <w:sz w:val="24"/>
        </w:rPr>
      </w:pPr>
    </w:p>
    <w:p w14:paraId="1EE9F7DA" w14:textId="4ED35827" w:rsidR="005B39F3" w:rsidRDefault="004C4C4E" w:rsidP="00254355">
      <w:pPr>
        <w:ind w:firstLineChars="300" w:firstLine="723"/>
        <w:rPr>
          <w:rFonts w:ascii="ＭＳ ゴシック" w:eastAsia="ＭＳ ゴシック" w:hAnsi="ＭＳ ゴシック"/>
          <w:sz w:val="24"/>
        </w:rPr>
      </w:pPr>
      <w:r>
        <w:rPr>
          <w:rFonts w:ascii="ＭＳ ゴシック" w:eastAsia="ＭＳ ゴシック" w:hAnsi="ＭＳ ゴシック" w:hint="eastAsia"/>
          <w:sz w:val="24"/>
        </w:rPr>
        <w:t>令和</w:t>
      </w:r>
      <w:r w:rsidR="00283379">
        <w:rPr>
          <w:rFonts w:ascii="ＭＳ ゴシック" w:eastAsia="ＭＳ ゴシック" w:hAnsi="ＭＳ ゴシック" w:hint="eastAsia"/>
          <w:sz w:val="24"/>
        </w:rPr>
        <w:t>８</w:t>
      </w:r>
      <w:r>
        <w:rPr>
          <w:rFonts w:ascii="ＭＳ ゴシック" w:eastAsia="ＭＳ ゴシック" w:hAnsi="ＭＳ ゴシック" w:hint="eastAsia"/>
          <w:sz w:val="24"/>
        </w:rPr>
        <w:t>年度</w:t>
      </w:r>
      <w:r w:rsidR="00254355" w:rsidRPr="00254355">
        <w:rPr>
          <w:rFonts w:ascii="ＭＳ ゴシック" w:eastAsia="ＭＳ ゴシック" w:hAnsi="ＭＳ ゴシック" w:hint="eastAsia"/>
          <w:sz w:val="24"/>
        </w:rPr>
        <w:t>クルーズ船寄港地観光造成</w:t>
      </w:r>
      <w:r>
        <w:rPr>
          <w:rFonts w:ascii="ＭＳ ゴシック" w:eastAsia="ＭＳ ゴシック" w:hAnsi="ＭＳ ゴシック" w:hint="eastAsia"/>
          <w:sz w:val="24"/>
        </w:rPr>
        <w:t>トライアル</w:t>
      </w:r>
      <w:r w:rsidR="005B39F3" w:rsidRPr="005B39F3">
        <w:rPr>
          <w:rFonts w:ascii="ＭＳ ゴシック" w:eastAsia="ＭＳ ゴシック" w:hAnsi="ＭＳ ゴシック" w:hint="eastAsia"/>
          <w:sz w:val="24"/>
        </w:rPr>
        <w:t>補助金</w:t>
      </w:r>
      <w:r w:rsidR="00E04520">
        <w:rPr>
          <w:rFonts w:ascii="ＭＳ ゴシック" w:eastAsia="ＭＳ ゴシック" w:hAnsi="ＭＳ ゴシック" w:hint="eastAsia"/>
          <w:sz w:val="24"/>
        </w:rPr>
        <w:t>誓約書</w:t>
      </w:r>
    </w:p>
    <w:p w14:paraId="10D62D61" w14:textId="6EE617E2" w:rsidR="005B39F3" w:rsidRPr="005B39F3" w:rsidRDefault="00E04520" w:rsidP="00E04520">
      <w:pPr>
        <w:rPr>
          <w:rFonts w:ascii="ＭＳ ゴシック" w:eastAsia="ＭＳ ゴシック" w:hAnsi="ＭＳ ゴシック"/>
          <w:sz w:val="24"/>
        </w:rPr>
      </w:pPr>
      <w:r>
        <w:rPr>
          <w:rFonts w:ascii="ＭＳ ゴシック" w:eastAsia="ＭＳ ゴシック" w:hAnsi="ＭＳ ゴシック" w:hint="eastAsia"/>
          <w:sz w:val="24"/>
        </w:rPr>
        <w:t xml:space="preserve">　令和</w:t>
      </w:r>
      <w:r w:rsidR="00283379">
        <w:rPr>
          <w:rFonts w:ascii="ＭＳ ゴシック" w:eastAsia="ＭＳ ゴシック" w:hAnsi="ＭＳ ゴシック" w:hint="eastAsia"/>
          <w:sz w:val="24"/>
        </w:rPr>
        <w:t>８</w:t>
      </w:r>
      <w:r>
        <w:rPr>
          <w:rFonts w:ascii="ＭＳ ゴシック" w:eastAsia="ＭＳ ゴシック" w:hAnsi="ＭＳ ゴシック" w:hint="eastAsia"/>
          <w:sz w:val="24"/>
        </w:rPr>
        <w:t>年度クルーズ船寄港地観光造成トライアル補助金の交付申請にあたり、交付要項その他関連規定を</w:t>
      </w:r>
      <w:r w:rsidRPr="00E04520">
        <w:rPr>
          <w:rFonts w:ascii="ＭＳ ゴシック" w:eastAsia="ＭＳ ゴシック" w:hAnsi="ＭＳ ゴシック"/>
          <w:sz w:val="24"/>
        </w:rPr>
        <w:t>遵守し、補助事業を適正かつ誠実に遂行することについて</w:t>
      </w:r>
      <w:r w:rsidR="00D627F5" w:rsidRPr="00152BCA">
        <w:rPr>
          <w:rFonts w:ascii="ＭＳ ゴシック" w:eastAsia="ＭＳ ゴシック" w:hAnsi="ＭＳ ゴシック" w:hint="eastAsia"/>
          <w:color w:val="EE0000"/>
          <w:sz w:val="24"/>
        </w:rPr>
        <w:t>は</w:t>
      </w:r>
      <w:r w:rsidRPr="00E04520">
        <w:rPr>
          <w:rFonts w:ascii="ＭＳ ゴシック" w:eastAsia="ＭＳ ゴシック" w:hAnsi="ＭＳ ゴシック"/>
          <w:sz w:val="24"/>
        </w:rPr>
        <w:t>、下記のとおり誓約いたします。</w:t>
      </w:r>
    </w:p>
    <w:p w14:paraId="0397AB26" w14:textId="77777777" w:rsidR="005B39F3" w:rsidRPr="005B39F3" w:rsidRDefault="005B39F3" w:rsidP="005B39F3">
      <w:pPr>
        <w:rPr>
          <w:rFonts w:ascii="ＭＳ ゴシック" w:eastAsia="ＭＳ ゴシック" w:hAnsi="ＭＳ ゴシック"/>
          <w:sz w:val="24"/>
        </w:rPr>
      </w:pPr>
    </w:p>
    <w:p w14:paraId="6C8D7A2A" w14:textId="41724898" w:rsidR="005B39F3" w:rsidRPr="00E04520" w:rsidRDefault="005B39F3" w:rsidP="00E04520">
      <w:pPr>
        <w:pStyle w:val="aa"/>
      </w:pPr>
      <w:r w:rsidRPr="005B39F3">
        <w:rPr>
          <w:rFonts w:hint="eastAsia"/>
        </w:rPr>
        <w:t>記</w:t>
      </w:r>
    </w:p>
    <w:p w14:paraId="0A94814A" w14:textId="77777777" w:rsidR="005B39F3" w:rsidRPr="005B39F3" w:rsidRDefault="005B39F3" w:rsidP="005B39F3">
      <w:pPr>
        <w:rPr>
          <w:rFonts w:ascii="ＭＳ ゴシック" w:eastAsia="ＭＳ ゴシック" w:hAnsi="ＭＳ ゴシック"/>
          <w:sz w:val="24"/>
        </w:rPr>
      </w:pPr>
    </w:p>
    <w:p w14:paraId="7E30BA3D" w14:textId="747F84F8" w:rsid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１　</w:t>
      </w:r>
      <w:r w:rsidR="00E04520">
        <w:rPr>
          <w:rFonts w:ascii="ＭＳ ゴシック" w:eastAsia="ＭＳ ゴシック" w:hAnsi="ＭＳ ゴシック" w:hint="eastAsia"/>
          <w:sz w:val="24"/>
        </w:rPr>
        <w:t>申請書類及び添付資料の内容に虚偽がないことを誓います。</w:t>
      </w:r>
    </w:p>
    <w:p w14:paraId="07B2C03A" w14:textId="56EC0BA5"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２　補助金の目的外使用は行いません。</w:t>
      </w:r>
    </w:p>
    <w:p w14:paraId="4869828A" w14:textId="7541A893"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３　補助対象経費については、適正に支出し、領収書等の証拠書類を整備及び保存します。</w:t>
      </w:r>
    </w:p>
    <w:p w14:paraId="08D05DD7" w14:textId="5E824AF0"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４　補助金を用いて造成する「熊本県内を目的地とする寄港地観光ツアー」について、交付要項</w:t>
      </w:r>
      <w:r w:rsidR="00D627F5" w:rsidRPr="00152BCA">
        <w:rPr>
          <w:rFonts w:ascii="ＭＳ ゴシック" w:eastAsia="ＭＳ ゴシック" w:hAnsi="ＭＳ ゴシック" w:hint="eastAsia"/>
          <w:color w:val="EE0000"/>
          <w:sz w:val="24"/>
        </w:rPr>
        <w:t>第２条及び</w:t>
      </w:r>
      <w:r>
        <w:rPr>
          <w:rFonts w:ascii="ＭＳ ゴシック" w:eastAsia="ＭＳ ゴシック" w:hAnsi="ＭＳ ゴシック" w:hint="eastAsia"/>
          <w:sz w:val="24"/>
        </w:rPr>
        <w:t>第１</w:t>
      </w:r>
      <w:r w:rsidR="004F1D95">
        <w:rPr>
          <w:rFonts w:ascii="ＭＳ ゴシック" w:eastAsia="ＭＳ ゴシック" w:hAnsi="ＭＳ ゴシック" w:hint="eastAsia"/>
          <w:sz w:val="24"/>
        </w:rPr>
        <w:t>１</w:t>
      </w:r>
      <w:r>
        <w:rPr>
          <w:rFonts w:ascii="ＭＳ ゴシック" w:eastAsia="ＭＳ ゴシック" w:hAnsi="ＭＳ ゴシック" w:hint="eastAsia"/>
          <w:sz w:val="24"/>
        </w:rPr>
        <w:t>条の規定を</w:t>
      </w:r>
      <w:r w:rsidRPr="00E04520">
        <w:rPr>
          <w:rFonts w:ascii="ＭＳ ゴシック" w:eastAsia="ＭＳ ゴシック" w:hAnsi="ＭＳ ゴシック"/>
          <w:sz w:val="24"/>
        </w:rPr>
        <w:t>遵守</w:t>
      </w:r>
      <w:r>
        <w:rPr>
          <w:rFonts w:ascii="ＭＳ ゴシック" w:eastAsia="ＭＳ ゴシック" w:hAnsi="ＭＳ ゴシック" w:hint="eastAsia"/>
          <w:sz w:val="24"/>
        </w:rPr>
        <w:t>し、補助金額を販売価格に反映させません。</w:t>
      </w:r>
    </w:p>
    <w:p w14:paraId="159C4F61" w14:textId="06E0A18B"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５　補助対象事業の経理は他の経理と区分し、収支簿を備えて明確に管理します。</w:t>
      </w:r>
    </w:p>
    <w:p w14:paraId="588C43A9" w14:textId="6630EE4C"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６　補助対象事業に関する会長の報告及び調査の要請には誠実に対応します。</w:t>
      </w:r>
    </w:p>
    <w:p w14:paraId="4AEAEA0B" w14:textId="2902F453"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７　補助対象事業に関連して取得した個人情報その他の情報は適正に管理し、目的外利用は行いません。</w:t>
      </w:r>
    </w:p>
    <w:p w14:paraId="2088C824" w14:textId="75F218F5"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８　交付決定後に事業の変更又は中止が生じた場合は速やかに報告します。</w:t>
      </w:r>
    </w:p>
    <w:p w14:paraId="19D3A742" w14:textId="1F8E3037" w:rsidR="00E04520" w:rsidRPr="005B39F3"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９　暴力団等反社会的勢力に該当せず、またその構成員との関係も一切ないことを誓います。</w:t>
      </w:r>
    </w:p>
    <w:p w14:paraId="5F84A351" w14:textId="77777777" w:rsidR="00D627F5" w:rsidRPr="00152BCA" w:rsidRDefault="00D627F5" w:rsidP="004C4C4E">
      <w:pPr>
        <w:ind w:left="850" w:hangingChars="353" w:hanging="850"/>
        <w:rPr>
          <w:rFonts w:ascii="ＭＳ ゴシック" w:eastAsia="ＭＳ ゴシック" w:hAnsi="ＭＳ ゴシック"/>
          <w:color w:val="EE0000"/>
          <w:sz w:val="24"/>
        </w:rPr>
      </w:pPr>
      <w:r w:rsidRPr="00152BCA">
        <w:rPr>
          <w:rFonts w:ascii="ＭＳ ゴシック" w:eastAsia="ＭＳ ゴシック" w:hAnsi="ＭＳ ゴシック" w:hint="eastAsia"/>
          <w:color w:val="EE0000"/>
          <w:sz w:val="24"/>
        </w:rPr>
        <w:t>10</w:t>
      </w:r>
      <w:r w:rsidRPr="00152BCA">
        <w:rPr>
          <w:rFonts w:ascii="ＭＳ ゴシック" w:eastAsia="ＭＳ ゴシック" w:hAnsi="ＭＳ ゴシック" w:hint="eastAsia"/>
          <w:sz w:val="24"/>
        </w:rPr>
        <w:t xml:space="preserve">　</w:t>
      </w:r>
      <w:r w:rsidRPr="00152BCA">
        <w:rPr>
          <w:rFonts w:ascii="ＭＳ ゴシック" w:eastAsia="ＭＳ ゴシック" w:hAnsi="ＭＳ ゴシック" w:hint="eastAsia"/>
          <w:color w:val="EE0000"/>
          <w:sz w:val="24"/>
        </w:rPr>
        <w:t>交付要項第２条にいう旅行業法（昭和２７年法律第２３９号）第２条に定める旅</w:t>
      </w:r>
    </w:p>
    <w:p w14:paraId="39006BBB" w14:textId="77777777" w:rsidR="00D627F5" w:rsidRPr="00152BCA" w:rsidRDefault="00D627F5" w:rsidP="00D627F5">
      <w:pPr>
        <w:ind w:leftChars="200" w:left="791" w:hangingChars="153" w:hanging="369"/>
        <w:rPr>
          <w:rFonts w:ascii="ＭＳ ゴシック" w:eastAsia="ＭＳ ゴシック" w:hAnsi="ＭＳ ゴシック"/>
          <w:color w:val="EE0000"/>
          <w:sz w:val="24"/>
        </w:rPr>
      </w:pPr>
      <w:r w:rsidRPr="00152BCA">
        <w:rPr>
          <w:rFonts w:ascii="ＭＳ ゴシック" w:eastAsia="ＭＳ ゴシック" w:hAnsi="ＭＳ ゴシック" w:hint="eastAsia"/>
          <w:color w:val="EE0000"/>
          <w:sz w:val="24"/>
        </w:rPr>
        <w:t>行業又は旅行サービス手配業を営み、「熊本県内を目的地とする寄港地観光ツ</w:t>
      </w:r>
    </w:p>
    <w:p w14:paraId="63B93CCF" w14:textId="77777777" w:rsidR="00152BCA" w:rsidRPr="00152BCA" w:rsidRDefault="00D627F5" w:rsidP="00D627F5">
      <w:pPr>
        <w:ind w:leftChars="200" w:left="791" w:hangingChars="153" w:hanging="369"/>
        <w:rPr>
          <w:rFonts w:ascii="ＭＳ ゴシック" w:eastAsia="ＭＳ ゴシック" w:hAnsi="ＭＳ ゴシック"/>
          <w:color w:val="EE0000"/>
          <w:sz w:val="24"/>
        </w:rPr>
      </w:pPr>
      <w:r w:rsidRPr="00152BCA">
        <w:rPr>
          <w:rFonts w:ascii="ＭＳ ゴシック" w:eastAsia="ＭＳ ゴシック" w:hAnsi="ＭＳ ゴシック" w:hint="eastAsia"/>
          <w:color w:val="EE0000"/>
          <w:sz w:val="24"/>
        </w:rPr>
        <w:t>アー」を造成</w:t>
      </w:r>
      <w:r w:rsidR="00152BCA" w:rsidRPr="00152BCA">
        <w:rPr>
          <w:rFonts w:ascii="ＭＳ ゴシック" w:eastAsia="ＭＳ ゴシック" w:hAnsi="ＭＳ ゴシック" w:hint="eastAsia"/>
          <w:color w:val="EE0000"/>
          <w:sz w:val="24"/>
        </w:rPr>
        <w:t>するクルーズ船社及びチャータラー又は</w:t>
      </w:r>
      <w:r w:rsidRPr="00152BCA">
        <w:rPr>
          <w:rFonts w:ascii="ＭＳ ゴシック" w:eastAsia="ＭＳ ゴシック" w:hAnsi="ＭＳ ゴシック" w:hint="eastAsia"/>
          <w:color w:val="EE0000"/>
          <w:sz w:val="24"/>
        </w:rPr>
        <w:t>、</w:t>
      </w:r>
      <w:r w:rsidR="00152BCA" w:rsidRPr="00152BCA">
        <w:rPr>
          <w:rFonts w:ascii="ＭＳ ゴシック" w:eastAsia="ＭＳ ゴシック" w:hAnsi="ＭＳ ゴシック" w:hint="eastAsia"/>
          <w:color w:val="EE0000"/>
          <w:sz w:val="24"/>
        </w:rPr>
        <w:t>造成し</w:t>
      </w:r>
      <w:r w:rsidRPr="00152BCA">
        <w:rPr>
          <w:rFonts w:ascii="ＭＳ ゴシック" w:eastAsia="ＭＳ ゴシック" w:hAnsi="ＭＳ ゴシック" w:hint="eastAsia"/>
          <w:color w:val="EE0000"/>
          <w:sz w:val="24"/>
        </w:rPr>
        <w:t>クルーズ船社に対</w:t>
      </w:r>
    </w:p>
    <w:p w14:paraId="499902BF" w14:textId="545EB275" w:rsidR="004C4C4E" w:rsidRPr="00152BCA" w:rsidRDefault="00D627F5" w:rsidP="00D627F5">
      <w:pPr>
        <w:ind w:leftChars="200" w:left="791" w:hangingChars="153" w:hanging="369"/>
        <w:rPr>
          <w:rFonts w:ascii="ＭＳ ゴシック" w:eastAsia="ＭＳ ゴシック" w:hAnsi="ＭＳ ゴシック"/>
          <w:color w:val="EE0000"/>
          <w:sz w:val="24"/>
        </w:rPr>
      </w:pPr>
      <w:r w:rsidRPr="00152BCA">
        <w:rPr>
          <w:rFonts w:ascii="ＭＳ ゴシック" w:eastAsia="ＭＳ ゴシック" w:hAnsi="ＭＳ ゴシック" w:hint="eastAsia"/>
          <w:color w:val="EE0000"/>
          <w:sz w:val="24"/>
        </w:rPr>
        <w:t>し同ツアーを販売する者に間違いありません。</w:t>
      </w:r>
    </w:p>
    <w:sectPr w:rsidR="004C4C4E" w:rsidRPr="00152BCA" w:rsidSect="007E7137">
      <w:pgSz w:w="11906" w:h="16838" w:code="9"/>
      <w:pgMar w:top="1418" w:right="1418" w:bottom="1418"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44BF" w14:textId="77777777" w:rsidR="00DD5978" w:rsidRDefault="00DD5978" w:rsidP="00E04520">
      <w:r>
        <w:separator/>
      </w:r>
    </w:p>
  </w:endnote>
  <w:endnote w:type="continuationSeparator" w:id="0">
    <w:p w14:paraId="01EFAC19" w14:textId="77777777" w:rsidR="00DD5978" w:rsidRDefault="00DD5978" w:rsidP="00E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BEF0" w14:textId="77777777" w:rsidR="00DD5978" w:rsidRDefault="00DD5978" w:rsidP="00E04520">
      <w:r>
        <w:separator/>
      </w:r>
    </w:p>
  </w:footnote>
  <w:footnote w:type="continuationSeparator" w:id="0">
    <w:p w14:paraId="7BAA0EF0" w14:textId="77777777" w:rsidR="00DD5978" w:rsidRDefault="00DD5978" w:rsidP="00E04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22"/>
    <w:rsid w:val="000330CF"/>
    <w:rsid w:val="000712C3"/>
    <w:rsid w:val="000C3E22"/>
    <w:rsid w:val="000C75DB"/>
    <w:rsid w:val="00152BCA"/>
    <w:rsid w:val="001A11ED"/>
    <w:rsid w:val="001E12C7"/>
    <w:rsid w:val="001E3D3E"/>
    <w:rsid w:val="00246243"/>
    <w:rsid w:val="0025257B"/>
    <w:rsid w:val="00254355"/>
    <w:rsid w:val="00283379"/>
    <w:rsid w:val="003B7E0F"/>
    <w:rsid w:val="003D15DB"/>
    <w:rsid w:val="0049042C"/>
    <w:rsid w:val="004B73D2"/>
    <w:rsid w:val="004C4C4E"/>
    <w:rsid w:val="004F1D95"/>
    <w:rsid w:val="004F2021"/>
    <w:rsid w:val="005B39F3"/>
    <w:rsid w:val="00633FDB"/>
    <w:rsid w:val="006533F8"/>
    <w:rsid w:val="006E2CE0"/>
    <w:rsid w:val="00722697"/>
    <w:rsid w:val="00755257"/>
    <w:rsid w:val="007D6218"/>
    <w:rsid w:val="007E7137"/>
    <w:rsid w:val="00826389"/>
    <w:rsid w:val="008440DD"/>
    <w:rsid w:val="0089166B"/>
    <w:rsid w:val="008B1321"/>
    <w:rsid w:val="00972C56"/>
    <w:rsid w:val="00983001"/>
    <w:rsid w:val="00A034DC"/>
    <w:rsid w:val="00A56AAA"/>
    <w:rsid w:val="00AB795D"/>
    <w:rsid w:val="00AD004D"/>
    <w:rsid w:val="00AF78C0"/>
    <w:rsid w:val="00B8686A"/>
    <w:rsid w:val="00BD78A0"/>
    <w:rsid w:val="00BF5192"/>
    <w:rsid w:val="00C174DE"/>
    <w:rsid w:val="00C67611"/>
    <w:rsid w:val="00CF0DF5"/>
    <w:rsid w:val="00D627F5"/>
    <w:rsid w:val="00DD5978"/>
    <w:rsid w:val="00E04520"/>
    <w:rsid w:val="00F90959"/>
    <w:rsid w:val="00F9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C5CF6"/>
  <w15:docId w15:val="{F9106649-3994-4AF6-B666-D8346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11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11ED"/>
    <w:rPr>
      <w:rFonts w:asciiTheme="majorHAnsi" w:eastAsiaTheme="majorEastAsia" w:hAnsiTheme="majorHAnsi" w:cstheme="majorBidi"/>
      <w:sz w:val="18"/>
      <w:szCs w:val="18"/>
    </w:rPr>
  </w:style>
  <w:style w:type="paragraph" w:styleId="a6">
    <w:name w:val="header"/>
    <w:basedOn w:val="a"/>
    <w:link w:val="a7"/>
    <w:uiPriority w:val="99"/>
    <w:unhideWhenUsed/>
    <w:rsid w:val="00E04520"/>
    <w:pPr>
      <w:tabs>
        <w:tab w:val="center" w:pos="4252"/>
        <w:tab w:val="right" w:pos="8504"/>
      </w:tabs>
      <w:snapToGrid w:val="0"/>
    </w:pPr>
  </w:style>
  <w:style w:type="character" w:customStyle="1" w:styleId="a7">
    <w:name w:val="ヘッダー (文字)"/>
    <w:basedOn w:val="a0"/>
    <w:link w:val="a6"/>
    <w:uiPriority w:val="99"/>
    <w:rsid w:val="00E04520"/>
    <w:rPr>
      <w:rFonts w:ascii="Century" w:eastAsia="ＭＳ 明朝" w:hAnsi="Century" w:cs="Times New Roman"/>
      <w:szCs w:val="24"/>
    </w:rPr>
  </w:style>
  <w:style w:type="paragraph" w:styleId="a8">
    <w:name w:val="footer"/>
    <w:basedOn w:val="a"/>
    <w:link w:val="a9"/>
    <w:uiPriority w:val="99"/>
    <w:unhideWhenUsed/>
    <w:rsid w:val="00E04520"/>
    <w:pPr>
      <w:tabs>
        <w:tab w:val="center" w:pos="4252"/>
        <w:tab w:val="right" w:pos="8504"/>
      </w:tabs>
      <w:snapToGrid w:val="0"/>
    </w:pPr>
  </w:style>
  <w:style w:type="character" w:customStyle="1" w:styleId="a9">
    <w:name w:val="フッター (文字)"/>
    <w:basedOn w:val="a0"/>
    <w:link w:val="a8"/>
    <w:uiPriority w:val="99"/>
    <w:rsid w:val="00E04520"/>
    <w:rPr>
      <w:rFonts w:ascii="Century" w:eastAsia="ＭＳ 明朝" w:hAnsi="Century" w:cs="Times New Roman"/>
      <w:szCs w:val="24"/>
    </w:rPr>
  </w:style>
  <w:style w:type="paragraph" w:styleId="aa">
    <w:name w:val="Note Heading"/>
    <w:basedOn w:val="a"/>
    <w:next w:val="a"/>
    <w:link w:val="ab"/>
    <w:uiPriority w:val="99"/>
    <w:unhideWhenUsed/>
    <w:rsid w:val="00E04520"/>
    <w:pPr>
      <w:jc w:val="center"/>
    </w:pPr>
    <w:rPr>
      <w:rFonts w:ascii="ＭＳ ゴシック" w:eastAsia="ＭＳ ゴシック" w:hAnsi="ＭＳ ゴシック"/>
      <w:sz w:val="24"/>
    </w:rPr>
  </w:style>
  <w:style w:type="character" w:customStyle="1" w:styleId="ab">
    <w:name w:val="記 (文字)"/>
    <w:basedOn w:val="a0"/>
    <w:link w:val="aa"/>
    <w:uiPriority w:val="99"/>
    <w:rsid w:val="00E04520"/>
    <w:rPr>
      <w:rFonts w:ascii="ＭＳ ゴシック" w:eastAsia="ＭＳ ゴシック" w:hAnsi="ＭＳ ゴシック" w:cs="Times New Roman"/>
      <w:sz w:val="24"/>
      <w:szCs w:val="24"/>
    </w:rPr>
  </w:style>
  <w:style w:type="paragraph" w:styleId="ac">
    <w:name w:val="Closing"/>
    <w:basedOn w:val="a"/>
    <w:link w:val="ad"/>
    <w:uiPriority w:val="99"/>
    <w:unhideWhenUsed/>
    <w:rsid w:val="00E04520"/>
    <w:pPr>
      <w:jc w:val="right"/>
    </w:pPr>
    <w:rPr>
      <w:rFonts w:ascii="ＭＳ ゴシック" w:eastAsia="ＭＳ ゴシック" w:hAnsi="ＭＳ ゴシック"/>
      <w:sz w:val="24"/>
    </w:rPr>
  </w:style>
  <w:style w:type="character" w:customStyle="1" w:styleId="ad">
    <w:name w:val="結語 (文字)"/>
    <w:basedOn w:val="a0"/>
    <w:link w:val="ac"/>
    <w:uiPriority w:val="99"/>
    <w:rsid w:val="00E04520"/>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0767">
      <w:bodyDiv w:val="1"/>
      <w:marLeft w:val="0"/>
      <w:marRight w:val="0"/>
      <w:marTop w:val="0"/>
      <w:marBottom w:val="0"/>
      <w:divBdr>
        <w:top w:val="none" w:sz="0" w:space="0" w:color="auto"/>
        <w:left w:val="none" w:sz="0" w:space="0" w:color="auto"/>
        <w:bottom w:val="none" w:sz="0" w:space="0" w:color="auto"/>
        <w:right w:val="none" w:sz="0" w:space="0" w:color="auto"/>
      </w:divBdr>
    </w:div>
    <w:div w:id="588806216">
      <w:bodyDiv w:val="1"/>
      <w:marLeft w:val="0"/>
      <w:marRight w:val="0"/>
      <w:marTop w:val="0"/>
      <w:marBottom w:val="0"/>
      <w:divBdr>
        <w:top w:val="none" w:sz="0" w:space="0" w:color="auto"/>
        <w:left w:val="none" w:sz="0" w:space="0" w:color="auto"/>
        <w:bottom w:val="none" w:sz="0" w:space="0" w:color="auto"/>
        <w:right w:val="none" w:sz="0" w:space="0" w:color="auto"/>
      </w:divBdr>
    </w:div>
    <w:div w:id="626350975">
      <w:bodyDiv w:val="1"/>
      <w:marLeft w:val="0"/>
      <w:marRight w:val="0"/>
      <w:marTop w:val="0"/>
      <w:marBottom w:val="0"/>
      <w:divBdr>
        <w:top w:val="none" w:sz="0" w:space="0" w:color="auto"/>
        <w:left w:val="none" w:sz="0" w:space="0" w:color="auto"/>
        <w:bottom w:val="none" w:sz="0" w:space="0" w:color="auto"/>
        <w:right w:val="none" w:sz="0" w:space="0" w:color="auto"/>
      </w:divBdr>
    </w:div>
    <w:div w:id="13586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1300497</cp:lastModifiedBy>
  <cp:revision>13</cp:revision>
  <cp:lastPrinted>2019-10-24T06:24:00Z</cp:lastPrinted>
  <dcterms:created xsi:type="dcterms:W3CDTF">2025-05-12T08:29:00Z</dcterms:created>
  <dcterms:modified xsi:type="dcterms:W3CDTF">2026-04-30T02:34:00Z</dcterms:modified>
</cp:coreProperties>
</file>